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AD66" w14:textId="77777777" w:rsidR="00D5159C" w:rsidRDefault="00D5159C">
      <w:pPr>
        <w:rPr>
          <w:rFonts w:ascii="Arial" w:hAnsi="Arial"/>
          <w:b/>
          <w:sz w:val="24"/>
          <w:lang w:val="nl-NL"/>
        </w:rPr>
      </w:pPr>
    </w:p>
    <w:p w14:paraId="05E9AD67" w14:textId="77777777" w:rsidR="00D5159C" w:rsidRDefault="00B51BE0">
      <w:pPr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lang w:val="nl-NL"/>
        </w:rPr>
        <w:t>NDRIS-E</w:t>
      </w:r>
      <w:r w:rsidR="00D5159C">
        <w:rPr>
          <w:rFonts w:ascii="Arial" w:hAnsi="Arial"/>
          <w:b/>
          <w:sz w:val="24"/>
          <w:lang w:val="nl-NL"/>
        </w:rPr>
        <w:t>P.</w:t>
      </w:r>
      <w:r>
        <w:rPr>
          <w:rFonts w:ascii="Arial" w:hAnsi="Arial"/>
          <w:b/>
          <w:sz w:val="24"/>
          <w:lang w:val="nl-NL"/>
        </w:rPr>
        <w:t>2</w:t>
      </w:r>
      <w:r w:rsidR="00D5159C">
        <w:rPr>
          <w:rFonts w:ascii="Arial" w:hAnsi="Arial"/>
          <w:b/>
          <w:sz w:val="24"/>
          <w:lang w:val="nl-NL"/>
        </w:rPr>
        <w:tab/>
        <w:t>Melding volgdosis aan NDRIS</w:t>
      </w:r>
    </w:p>
    <w:p w14:paraId="05E9AD68" w14:textId="47FC797D" w:rsidR="00D5159C" w:rsidRDefault="00A128B0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Revisiedatum: </w:t>
      </w:r>
      <w:r w:rsidR="00651A71">
        <w:rPr>
          <w:rFonts w:ascii="Arial" w:hAnsi="Arial"/>
          <w:lang w:val="nl-NL"/>
        </w:rPr>
        <w:t>2</w:t>
      </w:r>
      <w:r w:rsidR="004E157C">
        <w:rPr>
          <w:rFonts w:ascii="Arial" w:hAnsi="Arial"/>
          <w:lang w:val="nl-NL"/>
        </w:rPr>
        <w:t>4</w:t>
      </w:r>
      <w:r w:rsidR="00651A71">
        <w:rPr>
          <w:rFonts w:ascii="Arial" w:hAnsi="Arial"/>
          <w:lang w:val="nl-NL"/>
        </w:rPr>
        <w:t xml:space="preserve"> </w:t>
      </w:r>
      <w:r w:rsidR="004E157C">
        <w:rPr>
          <w:rFonts w:ascii="Arial" w:hAnsi="Arial"/>
          <w:lang w:val="nl-NL"/>
        </w:rPr>
        <w:t>maart</w:t>
      </w:r>
      <w:r w:rsidR="00651A71">
        <w:rPr>
          <w:rFonts w:ascii="Arial" w:hAnsi="Arial"/>
          <w:lang w:val="nl-NL"/>
        </w:rPr>
        <w:t xml:space="preserve"> 202</w:t>
      </w:r>
      <w:r w:rsidR="004E157C">
        <w:rPr>
          <w:rFonts w:ascii="Arial" w:hAnsi="Arial"/>
          <w:lang w:val="nl-NL"/>
        </w:rPr>
        <w:t>2</w:t>
      </w:r>
    </w:p>
    <w:p w14:paraId="05E9AD69" w14:textId="77777777" w:rsidR="00D5159C" w:rsidRDefault="00D5159C">
      <w:pPr>
        <w:rPr>
          <w:lang w:val="nl-NL"/>
        </w:rPr>
      </w:pPr>
    </w:p>
    <w:p w14:paraId="05E9AD6A" w14:textId="77777777" w:rsidR="00D5159C" w:rsidRDefault="00D5159C">
      <w:pPr>
        <w:pStyle w:val="Heading5"/>
        <w:rPr>
          <w:lang w:val="nl-NL"/>
        </w:rPr>
      </w:pPr>
      <w:r>
        <w:rPr>
          <w:lang w:val="nl-NL"/>
        </w:rPr>
        <w:t>Korte toelichting</w:t>
      </w:r>
    </w:p>
    <w:p w14:paraId="05E9AD6B" w14:textId="4C2E96C2" w:rsidR="00D5159C" w:rsidRDefault="00D5159C">
      <w:pPr>
        <w:pStyle w:val="BodyText"/>
        <w:rPr>
          <w:lang w:val="nl-NL"/>
        </w:rPr>
      </w:pPr>
      <w:r>
        <w:rPr>
          <w:lang w:val="nl-NL"/>
        </w:rPr>
        <w:t xml:space="preserve">Conform het Besluit </w:t>
      </w:r>
      <w:r w:rsidR="00BB1F4F">
        <w:rPr>
          <w:lang w:val="nl-NL"/>
        </w:rPr>
        <w:t>Basisveiligheidsnormen St</w:t>
      </w:r>
      <w:r>
        <w:rPr>
          <w:lang w:val="nl-NL"/>
        </w:rPr>
        <w:t xml:space="preserve">ralingsbescherming dient de ondernemer in geval van inwendige besmetting de effectieve volgdosis die hiervan het gevolg is vast te stellen. Daarbij kan het om een reguliere blootstelling gaan (artikel </w:t>
      </w:r>
      <w:r w:rsidR="00BB1F4F">
        <w:rPr>
          <w:lang w:val="nl-NL"/>
        </w:rPr>
        <w:t>7.12</w:t>
      </w:r>
      <w:r>
        <w:rPr>
          <w:lang w:val="nl-NL"/>
        </w:rPr>
        <w:t xml:space="preserve">) dan wel een incident betreffen (artikel </w:t>
      </w:r>
      <w:r w:rsidR="00BB1F4F">
        <w:rPr>
          <w:lang w:val="nl-NL"/>
        </w:rPr>
        <w:t>7.14</w:t>
      </w:r>
      <w:r>
        <w:rPr>
          <w:lang w:val="nl-NL"/>
        </w:rPr>
        <w:t xml:space="preserve">). De uitslag van de dosiscontrole wordt conform artikel </w:t>
      </w:r>
      <w:r w:rsidR="00CF7063">
        <w:rPr>
          <w:lang w:val="nl-NL"/>
        </w:rPr>
        <w:t>7.17</w:t>
      </w:r>
      <w:r>
        <w:rPr>
          <w:lang w:val="nl-NL"/>
        </w:rPr>
        <w:t xml:space="preserve"> opgenomen in het Nationaal Dosisregistratie en Informatie</w:t>
      </w:r>
      <w:r>
        <w:rPr>
          <w:lang w:val="nl-NL"/>
        </w:rPr>
        <w:softHyphen/>
        <w:t>systeem (NDRIS). De te volgen procedure is vastgelegd in het bijgaande schema. Gebruik kan worden gemaakt van het eveneens bijgesloten formulier B.</w:t>
      </w:r>
    </w:p>
    <w:p w14:paraId="05E9AD6C" w14:textId="77777777" w:rsidR="00D5159C" w:rsidRDefault="00D5159C">
      <w:pPr>
        <w:jc w:val="both"/>
        <w:rPr>
          <w:sz w:val="22"/>
          <w:lang w:val="nl-NL"/>
        </w:rPr>
      </w:pPr>
    </w:p>
    <w:p w14:paraId="05E9AD6D" w14:textId="0F0BE8AA" w:rsidR="00D5159C" w:rsidRDefault="00D5159C">
      <w:pPr>
        <w:jc w:val="both"/>
        <w:rPr>
          <w:sz w:val="22"/>
          <w:lang w:val="nl-NL"/>
        </w:rPr>
      </w:pPr>
      <w:r>
        <w:rPr>
          <w:sz w:val="22"/>
          <w:lang w:val="nl-NL"/>
        </w:rPr>
        <w:t>Wellicht ten overvloed</w:t>
      </w:r>
      <w:r w:rsidR="004E157C">
        <w:rPr>
          <w:sz w:val="22"/>
          <w:lang w:val="nl-NL"/>
        </w:rPr>
        <w:t>e</w:t>
      </w:r>
      <w:r>
        <w:rPr>
          <w:sz w:val="22"/>
          <w:lang w:val="nl-NL"/>
        </w:rPr>
        <w:t xml:space="preserve"> wordt gemeld dat in geval de inwendige besmetting een gevolg is van een stralingsincident, de in de vergunning vastgelegde waarschuwingsplicht aan de overheidsinspecties onverkort van toepassing blijft.</w:t>
      </w:r>
    </w:p>
    <w:p w14:paraId="05E9AD6E" w14:textId="77777777" w:rsidR="00D5159C" w:rsidRDefault="00D5159C">
      <w:pPr>
        <w:rPr>
          <w:sz w:val="22"/>
          <w:lang w:val="nl-NL"/>
        </w:rPr>
      </w:pPr>
    </w:p>
    <w:p w14:paraId="05E9AD6F" w14:textId="77777777" w:rsidR="00D5159C" w:rsidRDefault="00D5159C">
      <w:pPr>
        <w:rPr>
          <w:sz w:val="22"/>
          <w:lang w:val="nl-NL"/>
        </w:rPr>
      </w:pPr>
    </w:p>
    <w:p w14:paraId="05E9AD70" w14:textId="77777777" w:rsidR="00D5159C" w:rsidRDefault="00D5159C">
      <w:pPr>
        <w:rPr>
          <w:sz w:val="22"/>
          <w:lang w:val="nl-NL"/>
        </w:rPr>
      </w:pPr>
    </w:p>
    <w:p w14:paraId="05E9AD71" w14:textId="77777777" w:rsidR="00D5159C" w:rsidRDefault="00D5159C">
      <w:pPr>
        <w:rPr>
          <w:sz w:val="22"/>
          <w:lang w:val="nl-NL"/>
        </w:rPr>
      </w:pPr>
    </w:p>
    <w:p w14:paraId="05E9AD72" w14:textId="77777777" w:rsidR="00D5159C" w:rsidRDefault="00D5159C">
      <w:pPr>
        <w:rPr>
          <w:sz w:val="22"/>
          <w:lang w:val="nl-NL"/>
        </w:rPr>
      </w:pPr>
    </w:p>
    <w:p w14:paraId="05E9AD73" w14:textId="77777777" w:rsidR="00D5159C" w:rsidRDefault="00D5159C">
      <w:pPr>
        <w:rPr>
          <w:sz w:val="22"/>
          <w:lang w:val="nl-NL"/>
        </w:rPr>
      </w:pPr>
    </w:p>
    <w:p w14:paraId="05E9AD74" w14:textId="77777777" w:rsidR="00D5159C" w:rsidRDefault="00D5159C">
      <w:pPr>
        <w:rPr>
          <w:sz w:val="22"/>
          <w:lang w:val="nl-NL"/>
        </w:rPr>
      </w:pPr>
    </w:p>
    <w:p w14:paraId="05E9AD75" w14:textId="77777777" w:rsidR="00D5159C" w:rsidRDefault="00D5159C">
      <w:pPr>
        <w:rPr>
          <w:sz w:val="22"/>
          <w:lang w:val="nl-NL"/>
        </w:rPr>
      </w:pPr>
    </w:p>
    <w:p w14:paraId="05E9AD76" w14:textId="77777777" w:rsidR="00D5159C" w:rsidRDefault="00D5159C">
      <w:pPr>
        <w:rPr>
          <w:sz w:val="22"/>
          <w:lang w:val="nl-NL"/>
        </w:rPr>
      </w:pPr>
    </w:p>
    <w:p w14:paraId="05E9AD77" w14:textId="77777777" w:rsidR="00D5159C" w:rsidRDefault="00D5159C">
      <w:pPr>
        <w:rPr>
          <w:sz w:val="22"/>
          <w:lang w:val="nl-NL"/>
        </w:rPr>
      </w:pPr>
    </w:p>
    <w:p w14:paraId="05E9AD78" w14:textId="77777777" w:rsidR="00D5159C" w:rsidRDefault="00D5159C">
      <w:pPr>
        <w:rPr>
          <w:sz w:val="22"/>
          <w:lang w:val="nl-NL"/>
        </w:rPr>
      </w:pPr>
    </w:p>
    <w:p w14:paraId="05E9AD79" w14:textId="77777777" w:rsidR="00D5159C" w:rsidRDefault="00D5159C">
      <w:pPr>
        <w:rPr>
          <w:sz w:val="22"/>
          <w:lang w:val="nl-NL"/>
        </w:rPr>
      </w:pPr>
    </w:p>
    <w:p w14:paraId="05E9AD7A" w14:textId="77777777" w:rsidR="00D5159C" w:rsidRDefault="00D5159C">
      <w:pPr>
        <w:rPr>
          <w:sz w:val="22"/>
          <w:lang w:val="nl-NL"/>
        </w:rPr>
      </w:pPr>
    </w:p>
    <w:p w14:paraId="05E9AD7B" w14:textId="77777777" w:rsidR="00D5159C" w:rsidRDefault="00D5159C">
      <w:pPr>
        <w:rPr>
          <w:sz w:val="22"/>
          <w:lang w:val="nl-NL"/>
        </w:rPr>
      </w:pPr>
    </w:p>
    <w:p w14:paraId="05E9AD7C" w14:textId="77777777" w:rsidR="00D5159C" w:rsidRDefault="00D5159C">
      <w:pPr>
        <w:rPr>
          <w:sz w:val="22"/>
          <w:lang w:val="nl-NL"/>
        </w:rPr>
      </w:pPr>
    </w:p>
    <w:p w14:paraId="05E9AD7D" w14:textId="77777777" w:rsidR="00D5159C" w:rsidRDefault="00D5159C">
      <w:pPr>
        <w:rPr>
          <w:sz w:val="22"/>
          <w:lang w:val="nl-NL"/>
        </w:rPr>
      </w:pPr>
    </w:p>
    <w:p w14:paraId="05E9AD7E" w14:textId="77777777" w:rsidR="00D5159C" w:rsidRDefault="00D5159C">
      <w:pPr>
        <w:rPr>
          <w:sz w:val="22"/>
          <w:lang w:val="nl-NL"/>
        </w:rPr>
      </w:pPr>
    </w:p>
    <w:p w14:paraId="05E9AD7F" w14:textId="77777777" w:rsidR="00D5159C" w:rsidRDefault="00D5159C">
      <w:pPr>
        <w:rPr>
          <w:sz w:val="22"/>
          <w:lang w:val="nl-NL"/>
        </w:rPr>
      </w:pPr>
    </w:p>
    <w:p w14:paraId="05E9AD80" w14:textId="77777777" w:rsidR="00D5159C" w:rsidRDefault="00D5159C">
      <w:pPr>
        <w:rPr>
          <w:sz w:val="22"/>
          <w:lang w:val="nl-NL"/>
        </w:rPr>
      </w:pPr>
    </w:p>
    <w:p w14:paraId="05E9AD81" w14:textId="77777777" w:rsidR="00D5159C" w:rsidRDefault="00D5159C">
      <w:pPr>
        <w:rPr>
          <w:sz w:val="22"/>
          <w:lang w:val="nl-NL"/>
        </w:rPr>
      </w:pPr>
    </w:p>
    <w:p w14:paraId="05E9AD82" w14:textId="77777777" w:rsidR="00D5159C" w:rsidRDefault="00D5159C">
      <w:pPr>
        <w:rPr>
          <w:sz w:val="22"/>
          <w:lang w:val="nl-NL"/>
        </w:rPr>
      </w:pPr>
    </w:p>
    <w:p w14:paraId="05E9AD83" w14:textId="77777777" w:rsidR="00D5159C" w:rsidRDefault="00D5159C">
      <w:pPr>
        <w:rPr>
          <w:sz w:val="22"/>
          <w:lang w:val="nl-NL"/>
        </w:rPr>
      </w:pPr>
    </w:p>
    <w:p w14:paraId="05E9AD84" w14:textId="77777777" w:rsidR="00D5159C" w:rsidRDefault="00D5159C">
      <w:pPr>
        <w:rPr>
          <w:sz w:val="22"/>
          <w:lang w:val="nl-NL"/>
        </w:rPr>
      </w:pPr>
    </w:p>
    <w:p w14:paraId="05E9AD85" w14:textId="77777777" w:rsidR="00D5159C" w:rsidRDefault="00D5159C">
      <w:pPr>
        <w:rPr>
          <w:sz w:val="22"/>
          <w:lang w:val="nl-NL"/>
        </w:rPr>
      </w:pPr>
    </w:p>
    <w:p w14:paraId="05E9AD86" w14:textId="77777777" w:rsidR="00D5159C" w:rsidRDefault="00D5159C">
      <w:pPr>
        <w:rPr>
          <w:sz w:val="22"/>
          <w:lang w:val="nl-NL"/>
        </w:rPr>
      </w:pPr>
    </w:p>
    <w:p w14:paraId="05E9AD87" w14:textId="77777777" w:rsidR="00D5159C" w:rsidRDefault="00D5159C">
      <w:pPr>
        <w:rPr>
          <w:sz w:val="22"/>
          <w:lang w:val="nl-NL"/>
        </w:rPr>
      </w:pPr>
    </w:p>
    <w:p w14:paraId="05E9AD88" w14:textId="77777777" w:rsidR="00D5159C" w:rsidRDefault="00D5159C">
      <w:pPr>
        <w:rPr>
          <w:sz w:val="22"/>
          <w:lang w:val="nl-NL"/>
        </w:rPr>
      </w:pPr>
    </w:p>
    <w:p w14:paraId="05E9AD89" w14:textId="77777777" w:rsidR="00D5159C" w:rsidRDefault="00D5159C">
      <w:pPr>
        <w:rPr>
          <w:sz w:val="22"/>
          <w:lang w:val="nl-NL"/>
        </w:rPr>
      </w:pPr>
    </w:p>
    <w:p w14:paraId="05E9AD8A" w14:textId="77777777" w:rsidR="00D5159C" w:rsidRDefault="00D5159C">
      <w:pPr>
        <w:rPr>
          <w:sz w:val="22"/>
          <w:lang w:val="nl-NL"/>
        </w:rPr>
      </w:pPr>
    </w:p>
    <w:p w14:paraId="05E9AD8B" w14:textId="77777777" w:rsidR="00D5159C" w:rsidRDefault="00D5159C">
      <w:pPr>
        <w:rPr>
          <w:sz w:val="22"/>
          <w:lang w:val="nl-NL"/>
        </w:rPr>
      </w:pPr>
    </w:p>
    <w:p w14:paraId="05E9AD8C" w14:textId="77777777" w:rsidR="00D5159C" w:rsidRDefault="00D5159C">
      <w:pPr>
        <w:rPr>
          <w:sz w:val="22"/>
          <w:lang w:val="nl-NL"/>
        </w:rPr>
      </w:pPr>
    </w:p>
    <w:p w14:paraId="05E9AD8D" w14:textId="77777777" w:rsidR="00D5159C" w:rsidRDefault="00D5159C">
      <w:pPr>
        <w:rPr>
          <w:sz w:val="22"/>
          <w:lang w:val="nl-NL"/>
        </w:rPr>
      </w:pPr>
    </w:p>
    <w:p w14:paraId="05E9AD8E" w14:textId="77777777" w:rsidR="00D5159C" w:rsidRDefault="00D5159C">
      <w:pPr>
        <w:rPr>
          <w:sz w:val="22"/>
          <w:lang w:val="nl-NL"/>
        </w:rPr>
      </w:pPr>
    </w:p>
    <w:p w14:paraId="05E9AD8F" w14:textId="77777777" w:rsidR="00D5159C" w:rsidRDefault="00D5159C">
      <w:pPr>
        <w:rPr>
          <w:sz w:val="22"/>
          <w:lang w:val="nl-NL"/>
        </w:rPr>
      </w:pPr>
    </w:p>
    <w:p w14:paraId="05E9AD90" w14:textId="77777777" w:rsidR="00D5159C" w:rsidRDefault="00D5159C">
      <w:pPr>
        <w:rPr>
          <w:sz w:val="22"/>
          <w:lang w:val="nl-NL"/>
        </w:rPr>
      </w:pPr>
    </w:p>
    <w:p w14:paraId="05E9AD91" w14:textId="77777777" w:rsidR="00D5159C" w:rsidRDefault="00D5159C">
      <w:pPr>
        <w:rPr>
          <w:sz w:val="22"/>
          <w:lang w:val="nl-NL"/>
        </w:rPr>
      </w:pPr>
    </w:p>
    <w:p w14:paraId="05E9AD92" w14:textId="77777777" w:rsidR="00D5159C" w:rsidRDefault="00D5159C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p w14:paraId="05E9AD93" w14:textId="77777777" w:rsidR="00D5159C" w:rsidRDefault="00D5159C">
      <w:pPr>
        <w:rPr>
          <w:sz w:val="22"/>
          <w:lang w:val="nl-NL"/>
        </w:rPr>
        <w:sectPr w:rsidR="00D5159C">
          <w:headerReference w:type="default" r:id="rId10"/>
          <w:pgSz w:w="11906" w:h="16838"/>
          <w:pgMar w:top="1440" w:right="1797" w:bottom="1440" w:left="1134" w:header="720" w:footer="720" w:gutter="0"/>
          <w:cols w:space="720"/>
        </w:sectPr>
      </w:pPr>
    </w:p>
    <w:p w14:paraId="05E9AD94" w14:textId="77777777" w:rsidR="00D5159C" w:rsidRDefault="00D5159C">
      <w:pPr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lang w:val="nl-NL"/>
        </w:rPr>
        <w:lastRenderedPageBreak/>
        <w:t>N</w:t>
      </w:r>
      <w:r w:rsidR="00B51BE0">
        <w:rPr>
          <w:rFonts w:ascii="Arial" w:hAnsi="Arial"/>
          <w:b/>
          <w:sz w:val="24"/>
          <w:lang w:val="nl-NL"/>
        </w:rPr>
        <w:t>DRIS</w:t>
      </w:r>
      <w:r>
        <w:rPr>
          <w:rFonts w:ascii="Arial" w:hAnsi="Arial"/>
          <w:b/>
          <w:sz w:val="24"/>
          <w:lang w:val="nl-NL"/>
        </w:rPr>
        <w:t>-</w:t>
      </w:r>
      <w:r w:rsidR="00B51BE0">
        <w:rPr>
          <w:rFonts w:ascii="Arial" w:hAnsi="Arial"/>
          <w:b/>
          <w:sz w:val="24"/>
          <w:lang w:val="nl-NL"/>
        </w:rPr>
        <w:t>E</w:t>
      </w:r>
      <w:r>
        <w:rPr>
          <w:rFonts w:ascii="Arial" w:hAnsi="Arial"/>
          <w:b/>
          <w:sz w:val="24"/>
          <w:lang w:val="nl-NL"/>
        </w:rPr>
        <w:t>P.</w:t>
      </w:r>
      <w:r w:rsidR="00B51BE0">
        <w:rPr>
          <w:rFonts w:ascii="Arial" w:hAnsi="Arial"/>
          <w:b/>
          <w:sz w:val="24"/>
          <w:lang w:val="nl-NL"/>
        </w:rPr>
        <w:t>2</w:t>
      </w:r>
      <w:r>
        <w:rPr>
          <w:rFonts w:ascii="Arial" w:hAnsi="Arial"/>
          <w:b/>
          <w:sz w:val="24"/>
          <w:lang w:val="nl-NL"/>
        </w:rPr>
        <w:tab/>
        <w:t>Melding volgdosis aan NDRIS</w:t>
      </w:r>
    </w:p>
    <w:p w14:paraId="05E9AD95" w14:textId="6B935AB6" w:rsidR="00D5159C" w:rsidRDefault="004F1DDA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Revisiedatum: </w:t>
      </w:r>
      <w:r w:rsidR="00651A71">
        <w:rPr>
          <w:rFonts w:ascii="Arial" w:hAnsi="Arial"/>
          <w:lang w:val="nl-NL"/>
        </w:rPr>
        <w:t>2</w:t>
      </w:r>
      <w:r w:rsidR="004E157C">
        <w:rPr>
          <w:rFonts w:ascii="Arial" w:hAnsi="Arial"/>
          <w:lang w:val="nl-NL"/>
        </w:rPr>
        <w:t>4</w:t>
      </w:r>
      <w:r w:rsidR="00651A71">
        <w:rPr>
          <w:rFonts w:ascii="Arial" w:hAnsi="Arial"/>
          <w:lang w:val="nl-NL"/>
        </w:rPr>
        <w:t xml:space="preserve"> </w:t>
      </w:r>
      <w:r w:rsidR="004E157C">
        <w:rPr>
          <w:rFonts w:ascii="Arial" w:hAnsi="Arial"/>
          <w:lang w:val="nl-NL"/>
        </w:rPr>
        <w:t>maart</w:t>
      </w:r>
      <w:r w:rsidR="00651A71">
        <w:rPr>
          <w:rFonts w:ascii="Arial" w:hAnsi="Arial"/>
          <w:lang w:val="nl-NL"/>
        </w:rPr>
        <w:t xml:space="preserve"> 202</w:t>
      </w:r>
      <w:r w:rsidR="004E157C">
        <w:rPr>
          <w:rFonts w:ascii="Arial" w:hAnsi="Arial"/>
          <w:lang w:val="nl-NL"/>
        </w:rPr>
        <w:t>2</w:t>
      </w:r>
    </w:p>
    <w:p w14:paraId="05E9AD96" w14:textId="77777777" w:rsidR="00D5159C" w:rsidRDefault="00D5159C">
      <w:pPr>
        <w:sectPr w:rsidR="00D5159C">
          <w:pgSz w:w="11906" w:h="16838"/>
          <w:pgMar w:top="1440" w:right="1797" w:bottom="1440" w:left="1134" w:header="720" w:footer="720" w:gutter="0"/>
          <w:cols w:space="720"/>
        </w:sectPr>
      </w:pPr>
    </w:p>
    <w:p w14:paraId="05E9AD97" w14:textId="77777777" w:rsidR="00D5159C" w:rsidRDefault="00D5159C">
      <w:pPr>
        <w:ind w:right="142"/>
      </w:pPr>
      <w:r>
        <w:object w:dxaOrig="6017" w:dyaOrig="14170" w14:anchorId="05E9A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651.15pt" o:ole="" fillcolor="window">
            <v:imagedata r:id="rId11" o:title=""/>
          </v:shape>
          <o:OLEObject Type="Embed" ProgID="Visio.Drawing.11" ShapeID="_x0000_i1025" DrawAspect="Content" ObjectID="_1709626445" r:id="rId12"/>
        </w:object>
      </w:r>
    </w:p>
    <w:p w14:paraId="05E9AD98" w14:textId="77777777" w:rsidR="00D5159C" w:rsidRDefault="00D5159C">
      <w:pPr>
        <w:ind w:right="-1254"/>
      </w:pPr>
    </w:p>
    <w:p w14:paraId="05E9AD99" w14:textId="77777777" w:rsidR="00D5159C" w:rsidRDefault="00D5159C">
      <w:pPr>
        <w:rPr>
          <w:lang w:val="nl-NL"/>
        </w:rPr>
      </w:pPr>
    </w:p>
    <w:p w14:paraId="05E9AD9A" w14:textId="77777777" w:rsidR="00D5159C" w:rsidRDefault="00D5159C">
      <w:pPr>
        <w:rPr>
          <w:lang w:val="nl-NL"/>
        </w:rPr>
      </w:pPr>
      <w:r>
        <w:rPr>
          <w:lang w:val="nl-NL"/>
        </w:rPr>
        <w:t xml:space="preserve">1. </w:t>
      </w:r>
      <w:r>
        <w:rPr>
          <w:b/>
          <w:lang w:val="nl-NL"/>
        </w:rPr>
        <w:t>Ondernemer</w:t>
      </w:r>
    </w:p>
    <w:p w14:paraId="05E9AD9B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Stelt inwendige besmetting vast</w:t>
      </w:r>
    </w:p>
    <w:p w14:paraId="05E9AD9C" w14:textId="77777777" w:rsidR="00D5159C" w:rsidRDefault="00D5159C">
      <w:pPr>
        <w:ind w:left="170"/>
        <w:rPr>
          <w:lang w:val="nl-NL"/>
        </w:rPr>
      </w:pPr>
    </w:p>
    <w:p w14:paraId="05E9AD9D" w14:textId="77777777" w:rsidR="00D5159C" w:rsidRDefault="00D5159C">
      <w:pPr>
        <w:rPr>
          <w:lang w:val="nl-NL"/>
        </w:rPr>
      </w:pPr>
      <w:r>
        <w:rPr>
          <w:lang w:val="nl-NL"/>
        </w:rPr>
        <w:t xml:space="preserve">2. </w:t>
      </w:r>
      <w:r>
        <w:rPr>
          <w:b/>
          <w:lang w:val="nl-NL"/>
        </w:rPr>
        <w:t>Ondernemer</w:t>
      </w:r>
    </w:p>
    <w:p w14:paraId="05E9AD9E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Berekent resulterende effectieve volgdosis volgens ICRP of alternatieve methode</w:t>
      </w:r>
    </w:p>
    <w:p w14:paraId="05E9AD9F" w14:textId="77777777" w:rsidR="00D5159C" w:rsidRDefault="00D5159C">
      <w:pPr>
        <w:rPr>
          <w:lang w:val="nl-NL"/>
        </w:rPr>
      </w:pPr>
    </w:p>
    <w:p w14:paraId="05E9ADA0" w14:textId="77777777" w:rsidR="00D5159C" w:rsidRDefault="00D5159C">
      <w:pPr>
        <w:rPr>
          <w:lang w:val="nl-NL"/>
        </w:rPr>
      </w:pPr>
      <w:r>
        <w:rPr>
          <w:lang w:val="nl-NL"/>
        </w:rPr>
        <w:t xml:space="preserve">3. </w:t>
      </w:r>
      <w:r>
        <w:rPr>
          <w:b/>
          <w:lang w:val="nl-NL"/>
        </w:rPr>
        <w:t>Ondernemer</w:t>
      </w:r>
    </w:p>
    <w:p w14:paraId="05E9ADA1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Stelt melding inwendige besmetting op aan de hand van formulier B</w:t>
      </w:r>
    </w:p>
    <w:p w14:paraId="05E9ADA2" w14:textId="77777777" w:rsidR="00D5159C" w:rsidRDefault="00D5159C">
      <w:pPr>
        <w:rPr>
          <w:lang w:val="nl-NL"/>
        </w:rPr>
      </w:pPr>
      <w:r>
        <w:rPr>
          <w:lang w:val="nl-NL"/>
        </w:rPr>
        <w:tab/>
      </w:r>
    </w:p>
    <w:p w14:paraId="05E9ADA3" w14:textId="77777777" w:rsidR="00D5159C" w:rsidRDefault="00D5159C">
      <w:pPr>
        <w:rPr>
          <w:lang w:val="nl-NL"/>
        </w:rPr>
      </w:pPr>
      <w:r>
        <w:rPr>
          <w:lang w:val="nl-NL"/>
        </w:rPr>
        <w:t xml:space="preserve">4. </w:t>
      </w:r>
      <w:r>
        <w:rPr>
          <w:b/>
          <w:lang w:val="nl-NL"/>
        </w:rPr>
        <w:t>Ondernemer</w:t>
      </w:r>
    </w:p>
    <w:p w14:paraId="05E9ADA4" w14:textId="77777777" w:rsidR="00D5159C" w:rsidRDefault="00D5159C">
      <w:pPr>
        <w:numPr>
          <w:ilvl w:val="0"/>
          <w:numId w:val="20"/>
        </w:numPr>
        <w:tabs>
          <w:tab w:val="clear" w:pos="530"/>
        </w:tabs>
        <w:rPr>
          <w:lang w:val="nl-NL"/>
        </w:rPr>
      </w:pPr>
      <w:r>
        <w:rPr>
          <w:lang w:val="nl-NL"/>
        </w:rPr>
        <w:t>Verzendt melding aan de beheerder van het NDRIS</w:t>
      </w:r>
    </w:p>
    <w:p w14:paraId="05E9ADA5" w14:textId="77777777" w:rsidR="00D5159C" w:rsidRDefault="00D5159C">
      <w:pPr>
        <w:ind w:left="170"/>
        <w:rPr>
          <w:lang w:val="nl-NL"/>
        </w:rPr>
      </w:pPr>
    </w:p>
    <w:p w14:paraId="05E9ADA6" w14:textId="77777777" w:rsidR="00D5159C" w:rsidRDefault="00D5159C">
      <w:pPr>
        <w:rPr>
          <w:lang w:val="nl-NL"/>
        </w:rPr>
      </w:pPr>
      <w:r>
        <w:rPr>
          <w:lang w:val="nl-NL"/>
        </w:rPr>
        <w:t xml:space="preserve">5. </w:t>
      </w:r>
      <w:r>
        <w:rPr>
          <w:b/>
          <w:lang w:val="nl-NL"/>
        </w:rPr>
        <w:t xml:space="preserve">Beheerder NDRIS </w:t>
      </w:r>
    </w:p>
    <w:p w14:paraId="05E9ADA7" w14:textId="77777777" w:rsidR="00D5159C" w:rsidRDefault="00D5159C">
      <w:pPr>
        <w:numPr>
          <w:ilvl w:val="1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Beoordeelt melding</w:t>
      </w:r>
    </w:p>
    <w:p w14:paraId="05E9ADA8" w14:textId="77777777" w:rsidR="00D5159C" w:rsidRDefault="00D5159C">
      <w:pPr>
        <w:ind w:left="170"/>
        <w:rPr>
          <w:lang w:val="nl-NL"/>
        </w:rPr>
      </w:pPr>
    </w:p>
    <w:p w14:paraId="05E9ADA9" w14:textId="77777777" w:rsidR="00D5159C" w:rsidRDefault="00D5159C">
      <w:pPr>
        <w:rPr>
          <w:lang w:val="nl-NL"/>
        </w:rPr>
      </w:pPr>
      <w:r>
        <w:rPr>
          <w:lang w:val="nl-NL"/>
        </w:rPr>
        <w:t xml:space="preserve">6. </w:t>
      </w:r>
      <w:r>
        <w:rPr>
          <w:b/>
          <w:lang w:val="nl-NL"/>
        </w:rPr>
        <w:t xml:space="preserve">Beheerder NDRIS </w:t>
      </w:r>
    </w:p>
    <w:p w14:paraId="05E9ADAA" w14:textId="77777777" w:rsidR="00D5159C" w:rsidRDefault="00D5159C">
      <w:pPr>
        <w:numPr>
          <w:ilvl w:val="0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Overlegt indien noodzakelijk met ondernemer</w:t>
      </w:r>
    </w:p>
    <w:p w14:paraId="05E9ADAB" w14:textId="77777777" w:rsidR="00D5159C" w:rsidRDefault="00D5159C">
      <w:pPr>
        <w:rPr>
          <w:lang w:val="nl-NL"/>
        </w:rPr>
      </w:pPr>
    </w:p>
    <w:p w14:paraId="05E9ADAC" w14:textId="77777777" w:rsidR="00D5159C" w:rsidRDefault="00D5159C">
      <w:pPr>
        <w:rPr>
          <w:lang w:val="nl-NL"/>
        </w:rPr>
      </w:pPr>
      <w:r>
        <w:rPr>
          <w:lang w:val="nl-NL"/>
        </w:rPr>
        <w:t xml:space="preserve">7. </w:t>
      </w:r>
      <w:r>
        <w:rPr>
          <w:b/>
          <w:lang w:val="nl-NL"/>
        </w:rPr>
        <w:t xml:space="preserve">Beheerder NDRIS </w:t>
      </w:r>
    </w:p>
    <w:p w14:paraId="05E9ADAD" w14:textId="77777777" w:rsidR="00D5159C" w:rsidRDefault="00D5159C">
      <w:pPr>
        <w:numPr>
          <w:ilvl w:val="0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Boekt volgdosis bij in het dosisregister van betrokkene</w:t>
      </w:r>
    </w:p>
    <w:p w14:paraId="05E9ADAE" w14:textId="77777777" w:rsidR="00D5159C" w:rsidRDefault="00D5159C">
      <w:pPr>
        <w:rPr>
          <w:b/>
          <w:lang w:val="nl-NL"/>
        </w:rPr>
      </w:pPr>
    </w:p>
    <w:p w14:paraId="05E9ADAF" w14:textId="77777777" w:rsidR="00D5159C" w:rsidRDefault="00D5159C">
      <w:pPr>
        <w:rPr>
          <w:lang w:val="nl-NL"/>
        </w:rPr>
      </w:pPr>
      <w:r>
        <w:rPr>
          <w:lang w:val="nl-NL"/>
        </w:rPr>
        <w:t xml:space="preserve">8. </w:t>
      </w:r>
      <w:r>
        <w:rPr>
          <w:b/>
          <w:lang w:val="nl-NL"/>
        </w:rPr>
        <w:t xml:space="preserve">Beheerder NDRIS </w:t>
      </w:r>
    </w:p>
    <w:p w14:paraId="05E9ADB0" w14:textId="77777777" w:rsidR="00D5159C" w:rsidRDefault="00D5159C">
      <w:pPr>
        <w:numPr>
          <w:ilvl w:val="0"/>
          <w:numId w:val="17"/>
        </w:numPr>
        <w:tabs>
          <w:tab w:val="clear" w:pos="530"/>
        </w:tabs>
        <w:rPr>
          <w:lang w:val="nl-NL"/>
        </w:rPr>
      </w:pPr>
      <w:r>
        <w:rPr>
          <w:lang w:val="nl-NL"/>
        </w:rPr>
        <w:t>Doet melding van opname van volgdosis in het NDRIS aan ondernemer</w:t>
      </w:r>
    </w:p>
    <w:p w14:paraId="05E9ADB1" w14:textId="77777777" w:rsidR="00D5159C" w:rsidRDefault="00D5159C">
      <w:pPr>
        <w:rPr>
          <w:lang w:val="nl-NL"/>
        </w:rPr>
      </w:pPr>
    </w:p>
    <w:p w14:paraId="05E9ADB2" w14:textId="77777777" w:rsidR="00D5159C" w:rsidRDefault="00D5159C">
      <w:pPr>
        <w:rPr>
          <w:lang w:val="nl-NL"/>
        </w:rPr>
      </w:pPr>
      <w:r>
        <w:rPr>
          <w:lang w:val="nl-NL"/>
        </w:rPr>
        <w:t>9. B</w:t>
      </w:r>
      <w:r>
        <w:rPr>
          <w:b/>
          <w:lang w:val="nl-NL"/>
        </w:rPr>
        <w:t xml:space="preserve">eheerder NDRIS </w:t>
      </w:r>
    </w:p>
    <w:p w14:paraId="05E9ADB3" w14:textId="77777777" w:rsidR="00D5159C" w:rsidRDefault="00D5159C">
      <w:pPr>
        <w:numPr>
          <w:ilvl w:val="0"/>
          <w:numId w:val="17"/>
        </w:numPr>
        <w:tabs>
          <w:tab w:val="clear" w:pos="530"/>
        </w:tabs>
        <w:rPr>
          <w:lang w:val="nl-NL"/>
        </w:rPr>
        <w:sectPr w:rsidR="00D5159C">
          <w:type w:val="continuous"/>
          <w:pgSz w:w="11906" w:h="16838"/>
          <w:pgMar w:top="1247" w:right="1134" w:bottom="1134" w:left="1134" w:header="720" w:footer="720" w:gutter="0"/>
          <w:cols w:num="2" w:space="720" w:equalWidth="0">
            <w:col w:w="5668" w:space="2"/>
            <w:col w:w="3967"/>
          </w:cols>
        </w:sectPr>
      </w:pPr>
      <w:r>
        <w:rPr>
          <w:lang w:val="nl-NL"/>
        </w:rPr>
        <w:t>Archiveert de correspondentie</w:t>
      </w:r>
    </w:p>
    <w:p w14:paraId="05E9ADB4" w14:textId="77777777" w:rsidR="00D5159C" w:rsidRDefault="00D5159C">
      <w:pPr>
        <w:pStyle w:val="Heading4"/>
      </w:pPr>
      <w:r>
        <w:lastRenderedPageBreak/>
        <w:t>Formulier B</w:t>
      </w:r>
    </w:p>
    <w:p w14:paraId="05E9ADB5" w14:textId="77777777" w:rsidR="00D5159C" w:rsidRDefault="00D5159C">
      <w:pPr>
        <w:rPr>
          <w:lang w:val="nl-NL"/>
        </w:rPr>
      </w:pPr>
    </w:p>
    <w:p w14:paraId="05E9ADB6" w14:textId="77777777" w:rsidR="00D5159C" w:rsidRDefault="00D5159C">
      <w:pPr>
        <w:rPr>
          <w:lang w:val="nl-NL"/>
        </w:rPr>
        <w:sectPr w:rsidR="00D5159C">
          <w:type w:val="continuous"/>
          <w:pgSz w:w="11906" w:h="16838"/>
          <w:pgMar w:top="1247" w:right="1134" w:bottom="1134" w:left="1134" w:header="720" w:footer="720" w:gutter="0"/>
          <w:cols w:space="720"/>
        </w:sectPr>
      </w:pPr>
    </w:p>
    <w:p w14:paraId="05E9ADB7" w14:textId="77777777" w:rsidR="00D5159C" w:rsidRDefault="00D5159C">
      <w:pPr>
        <w:rPr>
          <w:lang w:val="nl-NL"/>
        </w:rPr>
      </w:pPr>
    </w:p>
    <w:p w14:paraId="05E9ADB8" w14:textId="77777777" w:rsidR="00D5159C" w:rsidRDefault="00D5159C">
      <w:pPr>
        <w:pStyle w:val="Heading3"/>
      </w:pPr>
      <w:r>
        <w:t>MELDING VOLGDOSIS IN NDRIS*</w:t>
      </w:r>
    </w:p>
    <w:p w14:paraId="05E9ADB9" w14:textId="77777777" w:rsidR="00D5159C" w:rsidRDefault="00D5159C">
      <w:pPr>
        <w:rPr>
          <w:lang w:val="nl-NL"/>
        </w:rPr>
      </w:pPr>
    </w:p>
    <w:p w14:paraId="05E9ADBA" w14:textId="77777777" w:rsidR="00D5159C" w:rsidRDefault="00D5159C">
      <w:pPr>
        <w:rPr>
          <w:rFonts w:ascii="Arial" w:hAnsi="Arial"/>
          <w:sz w:val="16"/>
          <w:lang w:val="nl-NL"/>
        </w:rPr>
      </w:pPr>
      <w:r>
        <w:rPr>
          <w:rFonts w:ascii="Arial" w:hAnsi="Arial"/>
          <w:sz w:val="16"/>
          <w:lang w:val="nl-NL"/>
        </w:rPr>
        <w:t>*Nationaal DosisRegistratie- en InformatieSysteem</w:t>
      </w:r>
    </w:p>
    <w:p w14:paraId="05E9ADBB" w14:textId="77777777" w:rsidR="00D5159C" w:rsidRDefault="00D5159C">
      <w:pPr>
        <w:rPr>
          <w:rFonts w:ascii="Arial" w:hAnsi="Arial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D5159C" w14:paraId="05E9ADBE" w14:textId="77777777">
        <w:tc>
          <w:tcPr>
            <w:tcW w:w="3261" w:type="dxa"/>
          </w:tcPr>
          <w:p w14:paraId="05E9ADBC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Naam ondernemer</w:t>
            </w:r>
          </w:p>
        </w:tc>
        <w:tc>
          <w:tcPr>
            <w:tcW w:w="6378" w:type="dxa"/>
          </w:tcPr>
          <w:p w14:paraId="05E9ADBD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bookmarkEnd w:id="1"/>
            <w:r>
              <w:rPr>
                <w:rFonts w:ascii="Arial" w:hAnsi="Arial"/>
                <w:lang w:val="nl-NL"/>
              </w:rPr>
              <w:fldChar w:fldCharType="end"/>
            </w:r>
            <w:bookmarkEnd w:id="0"/>
          </w:p>
        </w:tc>
      </w:tr>
      <w:tr w:rsidR="00D5159C" w14:paraId="05E9ADC1" w14:textId="77777777">
        <w:tc>
          <w:tcPr>
            <w:tcW w:w="3261" w:type="dxa"/>
          </w:tcPr>
          <w:p w14:paraId="05E9ADBF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Naam, voorletters betrokkene</w:t>
            </w:r>
          </w:p>
        </w:tc>
        <w:tc>
          <w:tcPr>
            <w:tcW w:w="6378" w:type="dxa"/>
          </w:tcPr>
          <w:p w14:paraId="05E9ADC0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2"/>
          </w:p>
        </w:tc>
      </w:tr>
      <w:tr w:rsidR="00D5159C" w14:paraId="05E9ADC4" w14:textId="77777777">
        <w:tc>
          <w:tcPr>
            <w:tcW w:w="3261" w:type="dxa"/>
          </w:tcPr>
          <w:p w14:paraId="05E9ADC2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ISC-nummer</w:t>
            </w:r>
          </w:p>
        </w:tc>
        <w:tc>
          <w:tcPr>
            <w:tcW w:w="6378" w:type="dxa"/>
          </w:tcPr>
          <w:p w14:paraId="05E9ADC3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3"/>
          </w:p>
        </w:tc>
      </w:tr>
      <w:tr w:rsidR="00D5159C" w14:paraId="05E9ADC7" w14:textId="77777777">
        <w:tc>
          <w:tcPr>
            <w:tcW w:w="3261" w:type="dxa"/>
          </w:tcPr>
          <w:p w14:paraId="05E9ADC5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 te nemen effectieve volgdosis</w:t>
            </w:r>
          </w:p>
        </w:tc>
        <w:tc>
          <w:tcPr>
            <w:tcW w:w="6378" w:type="dxa"/>
          </w:tcPr>
          <w:p w14:paraId="05E9ADC6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4"/>
            <w:r>
              <w:rPr>
                <w:rFonts w:ascii="Arial" w:hAnsi="Arial"/>
                <w:lang w:val="nl-NL"/>
              </w:rPr>
              <w:t xml:space="preserve">      mSv</w:t>
            </w:r>
          </w:p>
        </w:tc>
      </w:tr>
    </w:tbl>
    <w:p w14:paraId="05E9ADC8" w14:textId="77777777" w:rsidR="00D5159C" w:rsidRDefault="00D5159C">
      <w:pPr>
        <w:rPr>
          <w:rFonts w:ascii="Arial" w:hAnsi="Arial"/>
          <w:lang w:val="nl-NL"/>
        </w:rPr>
      </w:pPr>
    </w:p>
    <w:p w14:paraId="05E9ADC9" w14:textId="77777777" w:rsidR="00D5159C" w:rsidRDefault="00D5159C">
      <w:pPr>
        <w:rPr>
          <w:rFonts w:ascii="Arial" w:hAnsi="Arial"/>
          <w:b/>
          <w:bCs/>
          <w:lang w:val="nl-NL"/>
        </w:rPr>
      </w:pPr>
      <w:r>
        <w:rPr>
          <w:rFonts w:ascii="Arial" w:hAnsi="Arial"/>
          <w:b/>
          <w:bCs/>
          <w:lang w:val="nl-NL"/>
        </w:rPr>
        <w:t>Toegepaste meetmethode en analyseresultaten</w:t>
      </w:r>
    </w:p>
    <w:p w14:paraId="05E9ADCA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5"/>
    </w:p>
    <w:p w14:paraId="05E9ADCB" w14:textId="77777777" w:rsidR="00D5159C" w:rsidRDefault="00D5159C">
      <w:pPr>
        <w:rPr>
          <w:rFonts w:ascii="Arial" w:hAnsi="Arial"/>
          <w:lang w:val="nl-NL"/>
        </w:rPr>
      </w:pPr>
    </w:p>
    <w:p w14:paraId="05E9ADCC" w14:textId="77777777" w:rsidR="00D5159C" w:rsidRDefault="00D5159C">
      <w:pPr>
        <w:rPr>
          <w:rFonts w:ascii="Arial" w:hAnsi="Arial"/>
          <w:lang w:val="nl-NL"/>
        </w:rPr>
      </w:pPr>
    </w:p>
    <w:p w14:paraId="05E9ADCD" w14:textId="77777777" w:rsidR="00D5159C" w:rsidRDefault="00D5159C">
      <w:pPr>
        <w:rPr>
          <w:rFonts w:ascii="Arial" w:hAnsi="Arial"/>
          <w:b/>
          <w:bCs/>
          <w:lang w:val="nl-NL"/>
        </w:rPr>
      </w:pPr>
      <w:r>
        <w:rPr>
          <w:rFonts w:ascii="Arial" w:hAnsi="Arial"/>
          <w:b/>
          <w:bCs/>
          <w:lang w:val="nl-NL"/>
        </w:rPr>
        <w:t>Ruimte voor aangeven van dosisberekening</w:t>
      </w:r>
    </w:p>
    <w:p w14:paraId="05E9ADCE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6"/>
    </w:p>
    <w:p w14:paraId="05E9ADCF" w14:textId="77777777" w:rsidR="00D5159C" w:rsidRDefault="00D5159C">
      <w:pPr>
        <w:rPr>
          <w:rFonts w:ascii="Arial" w:hAnsi="Arial"/>
          <w:lang w:val="nl-NL"/>
        </w:rPr>
      </w:pPr>
    </w:p>
    <w:p w14:paraId="05E9ADD0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Naam: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7" w:name="Tekstvak1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7"/>
    </w:p>
    <w:p w14:paraId="05E9ADD1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Functie: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8" w:name="Tekstvak2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8"/>
    </w:p>
    <w:p w14:paraId="05E9ADD2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Datum: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9" w:name="Tekstvak3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9"/>
    </w:p>
    <w:p w14:paraId="05E9ADD3" w14:textId="77777777" w:rsidR="00D5159C" w:rsidRDefault="00D5159C">
      <w:pPr>
        <w:rPr>
          <w:rFonts w:ascii="Arial" w:hAnsi="Arial"/>
          <w:lang w:val="nl-NL"/>
        </w:rPr>
      </w:pPr>
    </w:p>
    <w:p w14:paraId="05E9ADD4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Handtekening</w:t>
      </w:r>
    </w:p>
    <w:p w14:paraId="05E9ADD5" w14:textId="77777777" w:rsidR="00D5159C" w:rsidRDefault="00D5159C">
      <w:pPr>
        <w:rPr>
          <w:rFonts w:ascii="Arial" w:hAnsi="Arial"/>
          <w:lang w:val="nl-NL"/>
        </w:rPr>
      </w:pPr>
    </w:p>
    <w:p w14:paraId="05E9ADD6" w14:textId="77777777" w:rsidR="00D5159C" w:rsidRDefault="00D5159C">
      <w:pPr>
        <w:rPr>
          <w:rFonts w:ascii="Arial" w:hAnsi="Arial"/>
          <w:lang w:val="nl-NL"/>
        </w:rPr>
      </w:pPr>
    </w:p>
    <w:p w14:paraId="05E9ADD7" w14:textId="2A3E7E9B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Verzendadres: </w:t>
      </w:r>
      <w:r w:rsidR="00B51BE0">
        <w:rPr>
          <w:rFonts w:ascii="Arial" w:hAnsi="Arial"/>
          <w:lang w:val="nl-NL"/>
        </w:rPr>
        <w:t xml:space="preserve">NDRIS beheer, </w:t>
      </w:r>
      <w:r w:rsidR="009A69DC">
        <w:rPr>
          <w:rFonts w:ascii="Arial" w:hAnsi="Arial"/>
          <w:lang w:val="nl-NL"/>
        </w:rPr>
        <w:t>p/a NRG</w:t>
      </w:r>
      <w:r w:rsidR="004E157C">
        <w:rPr>
          <w:rFonts w:ascii="Arial" w:hAnsi="Arial"/>
          <w:lang w:val="nl-NL"/>
        </w:rPr>
        <w:t>,</w:t>
      </w:r>
      <w:r w:rsidR="009A69DC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Postbus 9034, 6800 ES Arnhem</w:t>
      </w:r>
    </w:p>
    <w:p w14:paraId="05E9ADD8" w14:textId="77777777" w:rsidR="00D5159C" w:rsidRDefault="00D5159C">
      <w:pPr>
        <w:rPr>
          <w:rFonts w:ascii="Arial" w:hAnsi="Arial"/>
          <w:lang w:val="nl-NL"/>
        </w:rPr>
      </w:pPr>
    </w:p>
    <w:p w14:paraId="05E9ADD9" w14:textId="77777777" w:rsidR="00D5159C" w:rsidRDefault="00D5159C">
      <w:pPr>
        <w:rPr>
          <w:rFonts w:ascii="Arial" w:hAnsi="Arial"/>
          <w:lang w:val="nl-NL"/>
        </w:rPr>
      </w:pPr>
    </w:p>
    <w:p w14:paraId="05E9ADDA" w14:textId="77777777" w:rsidR="00D5159C" w:rsidRDefault="00D5159C">
      <w:pPr>
        <w:rPr>
          <w:rFonts w:ascii="Arial" w:hAnsi="Arial"/>
          <w:lang w:val="nl-NL"/>
        </w:rPr>
      </w:pPr>
    </w:p>
    <w:p w14:paraId="05E9ADDB" w14:textId="77777777" w:rsidR="00D5159C" w:rsidRDefault="00D5159C">
      <w:pPr>
        <w:rPr>
          <w:rFonts w:ascii="Arial" w:hAnsi="Arial"/>
          <w:lang w:val="nl-NL"/>
        </w:rPr>
      </w:pPr>
    </w:p>
    <w:p w14:paraId="05E9ADDC" w14:textId="77777777" w:rsidR="00D5159C" w:rsidRDefault="00D5159C">
      <w:pPr>
        <w:rPr>
          <w:rFonts w:ascii="Arial" w:hAnsi="Arial"/>
          <w:lang w:val="nl-NL"/>
        </w:rPr>
      </w:pPr>
    </w:p>
    <w:p w14:paraId="05E9ADDD" w14:textId="77777777" w:rsidR="00D5159C" w:rsidRDefault="00D5159C">
      <w:pPr>
        <w:rPr>
          <w:rFonts w:ascii="Arial" w:hAnsi="Arial"/>
          <w:lang w:val="nl-NL"/>
        </w:rPr>
      </w:pPr>
    </w:p>
    <w:p w14:paraId="05E9ADDE" w14:textId="77777777" w:rsidR="00D5159C" w:rsidRDefault="00D5159C">
      <w:pPr>
        <w:rPr>
          <w:rFonts w:ascii="Arial" w:hAnsi="Arial"/>
          <w:lang w:val="nl-NL"/>
        </w:rPr>
      </w:pPr>
    </w:p>
    <w:p w14:paraId="05E9ADDF" w14:textId="77777777" w:rsidR="00D5159C" w:rsidRDefault="00D5159C">
      <w:pPr>
        <w:rPr>
          <w:rFonts w:ascii="Arial" w:hAnsi="Arial"/>
          <w:lang w:val="nl-NL"/>
        </w:rPr>
      </w:pPr>
    </w:p>
    <w:p w14:paraId="05E9ADE0" w14:textId="77777777" w:rsidR="00D5159C" w:rsidRDefault="00D5159C">
      <w:pPr>
        <w:rPr>
          <w:rFonts w:ascii="Arial" w:hAnsi="Arial"/>
          <w:lang w:val="nl-NL"/>
        </w:rPr>
      </w:pPr>
    </w:p>
    <w:p w14:paraId="05E9ADE1" w14:textId="77777777" w:rsidR="00D5159C" w:rsidRDefault="00D5159C">
      <w:pPr>
        <w:rPr>
          <w:rFonts w:ascii="Arial" w:hAnsi="Arial"/>
          <w:lang w:val="nl-NL"/>
        </w:rPr>
      </w:pPr>
    </w:p>
    <w:p w14:paraId="05E9ADE2" w14:textId="77777777" w:rsidR="00D5159C" w:rsidRDefault="00D5159C">
      <w:pPr>
        <w:rPr>
          <w:rFonts w:ascii="Arial" w:hAnsi="Arial"/>
          <w:lang w:val="nl-NL"/>
        </w:rPr>
      </w:pPr>
    </w:p>
    <w:p w14:paraId="05E9ADE3" w14:textId="77777777" w:rsidR="00D5159C" w:rsidRDefault="00D5159C">
      <w:pPr>
        <w:rPr>
          <w:rFonts w:ascii="Arial" w:hAnsi="Arial"/>
          <w:lang w:val="nl-NL"/>
        </w:rPr>
      </w:pPr>
    </w:p>
    <w:p w14:paraId="05E9ADE4" w14:textId="77777777" w:rsidR="00D5159C" w:rsidRDefault="00D5159C">
      <w:pPr>
        <w:rPr>
          <w:rFonts w:ascii="Arial" w:hAnsi="Arial"/>
          <w:lang w:val="nl-NL"/>
        </w:rPr>
      </w:pPr>
    </w:p>
    <w:p w14:paraId="05E9ADE5" w14:textId="77777777" w:rsidR="00D5159C" w:rsidRDefault="00D5159C">
      <w:pPr>
        <w:rPr>
          <w:rFonts w:ascii="Arial" w:hAnsi="Arial"/>
          <w:lang w:val="nl-NL"/>
        </w:rPr>
      </w:pPr>
    </w:p>
    <w:p w14:paraId="05E9ADE6" w14:textId="77777777" w:rsidR="00D5159C" w:rsidRDefault="00D5159C">
      <w:pPr>
        <w:rPr>
          <w:rFonts w:ascii="Arial" w:hAnsi="Arial"/>
          <w:lang w:val="nl-NL"/>
        </w:rPr>
      </w:pPr>
    </w:p>
    <w:p w14:paraId="05E9ADE7" w14:textId="77777777" w:rsidR="00D5159C" w:rsidRDefault="00D5159C">
      <w:pPr>
        <w:rPr>
          <w:rFonts w:ascii="Arial" w:hAnsi="Arial"/>
          <w:lang w:val="nl-NL"/>
        </w:rPr>
      </w:pPr>
    </w:p>
    <w:p w14:paraId="05E9ADE8" w14:textId="77777777" w:rsidR="00D5159C" w:rsidRDefault="00D5159C">
      <w:pPr>
        <w:rPr>
          <w:rFonts w:ascii="Arial" w:hAnsi="Arial"/>
          <w:lang w:val="nl-NL"/>
        </w:rPr>
      </w:pPr>
    </w:p>
    <w:p w14:paraId="05E9ADE9" w14:textId="77777777" w:rsidR="00D5159C" w:rsidRDefault="00D5159C">
      <w:pPr>
        <w:rPr>
          <w:rFonts w:ascii="Arial" w:hAnsi="Arial"/>
          <w:lang w:val="nl-NL"/>
        </w:rPr>
      </w:pPr>
    </w:p>
    <w:p w14:paraId="05E9ADEA" w14:textId="77777777" w:rsidR="00D5159C" w:rsidRDefault="00D5159C">
      <w:pPr>
        <w:rPr>
          <w:rFonts w:ascii="Arial" w:hAnsi="Arial"/>
          <w:lang w:val="nl-NL"/>
        </w:rPr>
      </w:pPr>
    </w:p>
    <w:p w14:paraId="05E9ADEB" w14:textId="77777777" w:rsidR="00D5159C" w:rsidRDefault="00D5159C">
      <w:pPr>
        <w:rPr>
          <w:rFonts w:ascii="Arial" w:hAnsi="Arial"/>
          <w:lang w:val="nl-NL"/>
        </w:rPr>
      </w:pPr>
    </w:p>
    <w:p w14:paraId="05E9ADEC" w14:textId="77777777" w:rsidR="00D5159C" w:rsidRDefault="00D5159C">
      <w:pPr>
        <w:rPr>
          <w:rFonts w:ascii="Arial" w:hAnsi="Arial"/>
          <w:lang w:val="nl-NL"/>
        </w:rPr>
      </w:pPr>
    </w:p>
    <w:p w14:paraId="05E9ADED" w14:textId="77777777" w:rsidR="00D5159C" w:rsidRDefault="00D5159C">
      <w:pPr>
        <w:rPr>
          <w:rFonts w:ascii="Arial" w:hAnsi="Arial"/>
          <w:lang w:val="nl-NL"/>
        </w:rPr>
      </w:pPr>
    </w:p>
    <w:p w14:paraId="05E9ADEE" w14:textId="77777777" w:rsidR="00D5159C" w:rsidRDefault="00D5159C">
      <w:pPr>
        <w:rPr>
          <w:rFonts w:ascii="Arial" w:hAnsi="Arial"/>
          <w:lang w:val="nl-NL"/>
        </w:rPr>
      </w:pPr>
    </w:p>
    <w:p w14:paraId="05E9ADEF" w14:textId="77777777" w:rsidR="00D5159C" w:rsidRDefault="00D5159C">
      <w:pPr>
        <w:rPr>
          <w:rFonts w:ascii="Arial" w:hAnsi="Arial"/>
          <w:lang w:val="nl-NL"/>
        </w:rPr>
      </w:pPr>
    </w:p>
    <w:p w14:paraId="05E9ADF0" w14:textId="77777777" w:rsidR="00D5159C" w:rsidRDefault="00D5159C">
      <w:pPr>
        <w:rPr>
          <w:rFonts w:ascii="Arial" w:hAnsi="Arial"/>
          <w:lang w:val="nl-NL"/>
        </w:rPr>
      </w:pPr>
    </w:p>
    <w:p w14:paraId="05E9ADF1" w14:textId="77777777" w:rsidR="00D5159C" w:rsidRDefault="00D5159C">
      <w:pPr>
        <w:rPr>
          <w:rFonts w:ascii="Arial" w:hAnsi="Arial"/>
          <w:lang w:val="nl-NL"/>
        </w:rPr>
      </w:pPr>
    </w:p>
    <w:p w14:paraId="05E9ADF2" w14:textId="77777777" w:rsidR="00D5159C" w:rsidRDefault="00D5159C">
      <w:pPr>
        <w:rPr>
          <w:rFonts w:ascii="Arial" w:hAnsi="Arial"/>
          <w:lang w:val="nl-NL"/>
        </w:rPr>
      </w:pPr>
    </w:p>
    <w:p w14:paraId="05E9ADF3" w14:textId="77777777" w:rsidR="00D5159C" w:rsidRDefault="00D5159C">
      <w:pPr>
        <w:rPr>
          <w:rFonts w:ascii="Arial" w:hAnsi="Arial"/>
          <w:lang w:val="nl-NL"/>
        </w:rPr>
      </w:pPr>
    </w:p>
    <w:p w14:paraId="05E9ADF4" w14:textId="77777777" w:rsidR="00D5159C" w:rsidRDefault="00D5159C">
      <w:pPr>
        <w:tabs>
          <w:tab w:val="left" w:pos="4536"/>
        </w:tabs>
        <w:rPr>
          <w:rFonts w:ascii="Arial" w:hAnsi="Arial"/>
          <w:lang w:val="nl-NL"/>
        </w:rPr>
      </w:pPr>
    </w:p>
    <w:p w14:paraId="05E9ADF5" w14:textId="77777777" w:rsidR="00D5159C" w:rsidRDefault="00D5159C">
      <w:pPr>
        <w:pBdr>
          <w:top w:val="single" w:sz="4" w:space="1" w:color="auto"/>
          <w:bottom w:val="single" w:sz="4" w:space="1" w:color="auto"/>
        </w:pBdr>
        <w:tabs>
          <w:tab w:val="left" w:pos="4536"/>
        </w:tabs>
        <w:jc w:val="center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BESTEMD VOOR NDRIS</w:t>
      </w:r>
    </w:p>
    <w:p w14:paraId="05E9ADF6" w14:textId="77777777" w:rsidR="00D5159C" w:rsidRDefault="00D5159C">
      <w:pPr>
        <w:tabs>
          <w:tab w:val="left" w:pos="4536"/>
        </w:tabs>
        <w:rPr>
          <w:rFonts w:ascii="Arial" w:hAnsi="Arial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559"/>
      </w:tblGrid>
      <w:tr w:rsidR="00D5159C" w14:paraId="05E9ADFA" w14:textId="77777777">
        <w:tc>
          <w:tcPr>
            <w:tcW w:w="2977" w:type="dxa"/>
          </w:tcPr>
          <w:p w14:paraId="05E9ADF7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2268" w:type="dxa"/>
          </w:tcPr>
          <w:p w14:paraId="05E9ADF8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DF9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Paraaf</w:t>
            </w:r>
          </w:p>
        </w:tc>
      </w:tr>
      <w:tr w:rsidR="00D5159C" w14:paraId="05E9ADFE" w14:textId="77777777">
        <w:tc>
          <w:tcPr>
            <w:tcW w:w="2977" w:type="dxa"/>
          </w:tcPr>
          <w:p w14:paraId="05E9ADFB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Datum ontvangst NRG</w:t>
            </w:r>
          </w:p>
        </w:tc>
        <w:tc>
          <w:tcPr>
            <w:tcW w:w="2268" w:type="dxa"/>
          </w:tcPr>
          <w:p w14:paraId="05E9ADFC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DFD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</w:tr>
      <w:tr w:rsidR="00D5159C" w14:paraId="05E9AE02" w14:textId="77777777">
        <w:tc>
          <w:tcPr>
            <w:tcW w:w="2977" w:type="dxa"/>
          </w:tcPr>
          <w:p w14:paraId="05E9ADFF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Datum dosisregistratie NDRIS</w:t>
            </w:r>
          </w:p>
        </w:tc>
        <w:tc>
          <w:tcPr>
            <w:tcW w:w="2268" w:type="dxa"/>
          </w:tcPr>
          <w:p w14:paraId="05E9AE00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E01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</w:tr>
    </w:tbl>
    <w:p w14:paraId="05E9AE03" w14:textId="77777777" w:rsidR="00D5159C" w:rsidRDefault="00D5159C">
      <w:pPr>
        <w:rPr>
          <w:rFonts w:ascii="Arial" w:hAnsi="Arial"/>
          <w:lang w:val="nl-NL"/>
        </w:rPr>
      </w:pPr>
    </w:p>
    <w:sectPr w:rsidR="00D5159C">
      <w:type w:val="continuous"/>
      <w:pgSz w:w="11906" w:h="16838"/>
      <w:pgMar w:top="124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AE07" w14:textId="77777777" w:rsidR="00FF180C" w:rsidRDefault="00FF180C" w:rsidP="00B51BE0">
      <w:r>
        <w:separator/>
      </w:r>
    </w:p>
  </w:endnote>
  <w:endnote w:type="continuationSeparator" w:id="0">
    <w:p w14:paraId="05E9AE08" w14:textId="77777777" w:rsidR="00FF180C" w:rsidRDefault="00FF180C" w:rsidP="00B5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9AE05" w14:textId="77777777" w:rsidR="00FF180C" w:rsidRDefault="00FF180C" w:rsidP="00B51BE0">
      <w:r>
        <w:separator/>
      </w:r>
    </w:p>
  </w:footnote>
  <w:footnote w:type="continuationSeparator" w:id="0">
    <w:p w14:paraId="05E9AE06" w14:textId="77777777" w:rsidR="00FF180C" w:rsidRDefault="00FF180C" w:rsidP="00B5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AE09" w14:textId="77777777" w:rsidR="00B51BE0" w:rsidRDefault="00B51BE0">
    <w:pPr>
      <w:pStyle w:val="Header"/>
    </w:pPr>
    <w:r w:rsidRPr="00261661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5E9AE0A" wp14:editId="05E9AE0B">
          <wp:simplePos x="0" y="0"/>
          <wp:positionH relativeFrom="column">
            <wp:posOffset>4991735</wp:posOffset>
          </wp:positionH>
          <wp:positionV relativeFrom="paragraph">
            <wp:posOffset>-56515</wp:posOffset>
          </wp:positionV>
          <wp:extent cx="1831340" cy="755015"/>
          <wp:effectExtent l="0" t="0" r="0" b="6985"/>
          <wp:wrapTight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54" t="11481" r="8333" b="44260"/>
                  <a:stretch/>
                </pic:blipFill>
                <pic:spPr bwMode="auto">
                  <a:xfrm>
                    <a:off x="0" y="0"/>
                    <a:ext cx="18313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F03"/>
    <w:multiLevelType w:val="hybridMultilevel"/>
    <w:tmpl w:val="E57699A2"/>
    <w:lvl w:ilvl="0" w:tplc="E88AB734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EDE05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2AD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C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C1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D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C3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62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262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1C7"/>
    <w:multiLevelType w:val="hybridMultilevel"/>
    <w:tmpl w:val="2DC2DC56"/>
    <w:lvl w:ilvl="0" w:tplc="7A66F82A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8DC26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094B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EE0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14A9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49C0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1E01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0CC4B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174AA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4708C"/>
    <w:multiLevelType w:val="hybridMultilevel"/>
    <w:tmpl w:val="FEF485AC"/>
    <w:lvl w:ilvl="0" w:tplc="B5F8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9802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C6EF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A20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52AE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6243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DC66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24A8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00E2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5115C"/>
    <w:multiLevelType w:val="hybridMultilevel"/>
    <w:tmpl w:val="AA5C292A"/>
    <w:lvl w:ilvl="0" w:tplc="B98845C8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BBC1D1C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44E6BDAA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C1822B4C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5A6691DE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8D0C7414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61AABB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360A728C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DE2871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4" w15:restartNumberingAfterBreak="0">
    <w:nsid w:val="0EB5728A"/>
    <w:multiLevelType w:val="hybridMultilevel"/>
    <w:tmpl w:val="AA5C292A"/>
    <w:lvl w:ilvl="0" w:tplc="9500C72C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C24C3A4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20024D9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D9DE9EB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C1906096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C124280E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24C4CED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CE20178E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482EC2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5" w15:restartNumberingAfterBreak="0">
    <w:nsid w:val="12284EEF"/>
    <w:multiLevelType w:val="hybridMultilevel"/>
    <w:tmpl w:val="AA5C292A"/>
    <w:lvl w:ilvl="0" w:tplc="DD3CF3BC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F914406A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83AE4DE0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E5C0B63E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023E45A8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D0107D92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C488D0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80EC7DB2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8134381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6" w15:restartNumberingAfterBreak="0">
    <w:nsid w:val="162537AA"/>
    <w:multiLevelType w:val="hybridMultilevel"/>
    <w:tmpl w:val="DB087900"/>
    <w:lvl w:ilvl="0" w:tplc="2436A472"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14B60858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79460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C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4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A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7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162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33B"/>
    <w:multiLevelType w:val="hybridMultilevel"/>
    <w:tmpl w:val="AA5C292A"/>
    <w:lvl w:ilvl="0" w:tplc="822C559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C6E4BC2E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B9A21628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85AA3AB4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9C46936A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C3201C8E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F9658E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2C0A0A14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03AA5CC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8" w15:restartNumberingAfterBreak="0">
    <w:nsid w:val="20976D08"/>
    <w:multiLevelType w:val="hybridMultilevel"/>
    <w:tmpl w:val="5136D914"/>
    <w:lvl w:ilvl="0" w:tplc="EC26F482">
      <w:start w:val="1"/>
      <w:numFmt w:val="bullet"/>
      <w:lvlText w:val="▪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</w:rPr>
    </w:lvl>
    <w:lvl w:ilvl="1" w:tplc="9F562BC8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530478A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E5FA285C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DC369D6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B4BE73E0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C2BACFD6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C4B274E4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B7B0751A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244465D"/>
    <w:multiLevelType w:val="hybridMultilevel"/>
    <w:tmpl w:val="07244400"/>
    <w:lvl w:ilvl="0" w:tplc="FEDA860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B2DC33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44FC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A23F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2250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8CA4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AE30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36CF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94F4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5469A"/>
    <w:multiLevelType w:val="hybridMultilevel"/>
    <w:tmpl w:val="A7E0C5AC"/>
    <w:lvl w:ilvl="0" w:tplc="D95AD3E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30E29682">
      <w:numFmt w:val="bullet"/>
      <w:lvlText w:val="-"/>
      <w:lvlJc w:val="left"/>
      <w:pPr>
        <w:tabs>
          <w:tab w:val="num" w:pos="2205"/>
        </w:tabs>
        <w:ind w:left="2129" w:hanging="284"/>
      </w:pPr>
      <w:rPr>
        <w:rFonts w:ascii="Times New Roman" w:eastAsia="Times New Roman" w:hAnsi="Times New Roman" w:cs="Times New Roman" w:hint="default"/>
      </w:rPr>
    </w:lvl>
    <w:lvl w:ilvl="2" w:tplc="852C82CA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940A6EE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A6C20F16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18B097A2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AA3C56A2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4CCC564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3D345144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8ED4A70"/>
    <w:multiLevelType w:val="hybridMultilevel"/>
    <w:tmpl w:val="DB087900"/>
    <w:lvl w:ilvl="0" w:tplc="BFC4355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D68896E8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EC307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C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AB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CF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6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EA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F6B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4718E"/>
    <w:multiLevelType w:val="hybridMultilevel"/>
    <w:tmpl w:val="5136D914"/>
    <w:lvl w:ilvl="0" w:tplc="A80424B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5B66A9F6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BDAC049E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696A86B4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E4E318E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A2D8B868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9344BE4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B6B48EA0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912362C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E6A4C98"/>
    <w:multiLevelType w:val="hybridMultilevel"/>
    <w:tmpl w:val="DB087900"/>
    <w:lvl w:ilvl="0" w:tplc="3F7CFD1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3006A7E4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6B401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20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6B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28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6B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0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A2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41A86"/>
    <w:multiLevelType w:val="hybridMultilevel"/>
    <w:tmpl w:val="64DCA882"/>
    <w:lvl w:ilvl="0" w:tplc="F47A772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B4E2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0B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2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EA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A3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6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0E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A60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F0C"/>
    <w:multiLevelType w:val="hybridMultilevel"/>
    <w:tmpl w:val="5136D914"/>
    <w:lvl w:ilvl="0" w:tplc="33525EA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DB3E9B1A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B1CEE39E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9EF471EA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84E82BF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8EDC19DA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1480ED8C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CF5C8ED4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F438C49A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70A0046"/>
    <w:multiLevelType w:val="hybridMultilevel"/>
    <w:tmpl w:val="AA5C292A"/>
    <w:lvl w:ilvl="0" w:tplc="35F66FC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50A476C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4F561CD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9E3E282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28F6BA52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7324B626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686C68B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8F1A80C4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4582DD5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17" w15:restartNumberingAfterBreak="0">
    <w:nsid w:val="47D73E72"/>
    <w:multiLevelType w:val="hybridMultilevel"/>
    <w:tmpl w:val="A7E0C5AC"/>
    <w:lvl w:ilvl="0" w:tplc="0658A784">
      <w:numFmt w:val="bullet"/>
      <w:lvlText w:val="-"/>
      <w:lvlJc w:val="left"/>
      <w:pPr>
        <w:tabs>
          <w:tab w:val="num" w:pos="1295"/>
        </w:tabs>
        <w:ind w:left="1219" w:hanging="284"/>
      </w:pPr>
      <w:rPr>
        <w:rFonts w:ascii="Times New Roman" w:eastAsia="Times New Roman" w:hAnsi="Times New Roman" w:cs="Times New Roman" w:hint="default"/>
      </w:rPr>
    </w:lvl>
    <w:lvl w:ilvl="1" w:tplc="157C794A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8A544D7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21CD4CE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7D78FE28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DBE0C22C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B95EF1F6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31DC3712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2F8C8968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9614E87"/>
    <w:multiLevelType w:val="hybridMultilevel"/>
    <w:tmpl w:val="AA5C292A"/>
    <w:lvl w:ilvl="0" w:tplc="9CC47F94"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eastAsia="Times New Roman" w:hAnsi="Times New Roman" w:cs="Times New Roman" w:hint="default"/>
      </w:rPr>
    </w:lvl>
    <w:lvl w:ilvl="1" w:tplc="DD5EFF5C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2936584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009CD72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1ECCE9AC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13C861FA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422ABA10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B11AE13C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5932369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19" w15:restartNumberingAfterBreak="0">
    <w:nsid w:val="49766878"/>
    <w:multiLevelType w:val="hybridMultilevel"/>
    <w:tmpl w:val="AA5C292A"/>
    <w:lvl w:ilvl="0" w:tplc="5CF47A48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B448AE9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4D5C53D8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10642C46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08EE0F34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B3FEAB3A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67D27BEC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93D4D818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A224C5F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20" w15:restartNumberingAfterBreak="0">
    <w:nsid w:val="4A235407"/>
    <w:multiLevelType w:val="hybridMultilevel"/>
    <w:tmpl w:val="89AAA09E"/>
    <w:lvl w:ilvl="0" w:tplc="4A52C158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1A050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CE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4F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49ED3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8AE9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B02B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0C7D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078DE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B854B7"/>
    <w:multiLevelType w:val="hybridMultilevel"/>
    <w:tmpl w:val="DB087900"/>
    <w:lvl w:ilvl="0" w:tplc="64C42CD4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27705004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20860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0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09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C9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0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C5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01213"/>
    <w:multiLevelType w:val="hybridMultilevel"/>
    <w:tmpl w:val="AA5C292A"/>
    <w:lvl w:ilvl="0" w:tplc="985696D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DC66956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A394FF50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5532E29E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7F16D482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08C23DA8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58687B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F0D4B328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959AE476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23" w15:restartNumberingAfterBreak="0">
    <w:nsid w:val="623A088F"/>
    <w:multiLevelType w:val="hybridMultilevel"/>
    <w:tmpl w:val="F3F48746"/>
    <w:lvl w:ilvl="0" w:tplc="C0749E56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CEB47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369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3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C7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7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F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82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8"/>
  </w:num>
  <w:num w:numId="5">
    <w:abstractNumId w:val="5"/>
  </w:num>
  <w:num w:numId="6">
    <w:abstractNumId w:val="4"/>
  </w:num>
  <w:num w:numId="7">
    <w:abstractNumId w:val="22"/>
  </w:num>
  <w:num w:numId="8">
    <w:abstractNumId w:val="16"/>
  </w:num>
  <w:num w:numId="9">
    <w:abstractNumId w:val="11"/>
  </w:num>
  <w:num w:numId="10">
    <w:abstractNumId w:val="6"/>
  </w:num>
  <w:num w:numId="11">
    <w:abstractNumId w:val="13"/>
  </w:num>
  <w:num w:numId="12">
    <w:abstractNumId w:val="21"/>
  </w:num>
  <w:num w:numId="13">
    <w:abstractNumId w:val="17"/>
  </w:num>
  <w:num w:numId="14">
    <w:abstractNumId w:val="10"/>
  </w:num>
  <w:num w:numId="15">
    <w:abstractNumId w:val="19"/>
  </w:num>
  <w:num w:numId="16">
    <w:abstractNumId w:val="3"/>
  </w:num>
  <w:num w:numId="17">
    <w:abstractNumId w:val="7"/>
  </w:num>
  <w:num w:numId="18">
    <w:abstractNumId w:val="23"/>
  </w:num>
  <w:num w:numId="19">
    <w:abstractNumId w:val="0"/>
  </w:num>
  <w:num w:numId="20">
    <w:abstractNumId w:val="14"/>
  </w:num>
  <w:num w:numId="21">
    <w:abstractNumId w:val="8"/>
  </w:num>
  <w:num w:numId="22">
    <w:abstractNumId w:val="12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PaQYWMx6uoEsNWGea5ERqHQUjTYvWpnUBMFhHag1bl6Wgm1bQ/cNGNiFSgSEY0AX7AY+LDhZ8pR6tgGlR2yQ==" w:salt="V2y0zEmDZD+0pjQ8BT/EQ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0"/>
    <w:rsid w:val="00115E54"/>
    <w:rsid w:val="003F03B7"/>
    <w:rsid w:val="004031AD"/>
    <w:rsid w:val="004E157C"/>
    <w:rsid w:val="004F1DDA"/>
    <w:rsid w:val="00651A71"/>
    <w:rsid w:val="008E243F"/>
    <w:rsid w:val="009A69DC"/>
    <w:rsid w:val="00A128B0"/>
    <w:rsid w:val="00A250FB"/>
    <w:rsid w:val="00B51BE0"/>
    <w:rsid w:val="00BB1F4F"/>
    <w:rsid w:val="00CF7063"/>
    <w:rsid w:val="00D5159C"/>
    <w:rsid w:val="00DB3148"/>
    <w:rsid w:val="00DB44D6"/>
    <w:rsid w:val="00DD4A4C"/>
    <w:rsid w:val="00F71086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E9AD66"/>
  <w15:docId w15:val="{696D773F-E7EF-42E3-8093-C6198DF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170"/>
      <w:outlineLvl w:val="0"/>
    </w:pPr>
    <w:rPr>
      <w:b/>
      <w:bCs/>
      <w:lang w:val="nl-NL"/>
    </w:rPr>
  </w:style>
  <w:style w:type="paragraph" w:styleId="Heading2">
    <w:name w:val="heading 2"/>
    <w:basedOn w:val="Normal"/>
    <w:next w:val="Normal"/>
    <w:qFormat/>
    <w:pPr>
      <w:keepNext/>
      <w:ind w:left="170"/>
      <w:outlineLvl w:val="1"/>
    </w:pPr>
    <w:rPr>
      <w:b/>
      <w:bCs/>
      <w:lang w:val="nl-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nl-N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  <w:lang w:val="nl-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Header">
    <w:name w:val="header"/>
    <w:basedOn w:val="Normal"/>
    <w:link w:val="HeaderChar"/>
    <w:rsid w:val="00B5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1BE0"/>
    <w:rPr>
      <w:lang w:val="en-GB" w:eastAsia="en-US"/>
    </w:rPr>
  </w:style>
  <w:style w:type="paragraph" w:styleId="Footer">
    <w:name w:val="footer"/>
    <w:basedOn w:val="Normal"/>
    <w:link w:val="FooterChar"/>
    <w:rsid w:val="00B5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1BE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 Project Document" ma:contentTypeID="0x010100EA8B5B3204A54BBEB0205273D1CB0AD100C8263E348FA9475985FEFCB38B33BCED0050B9DC09B0DD4860BBC882E33B61C25A0076720B01BD1C18459DC1488F09443685" ma:contentTypeVersion="1" ma:contentTypeDescription="SP Project Document" ma:contentTypeScope="" ma:versionID="e6a03490c7fce5df3ca113e99ef67b15">
  <xsd:schema xmlns:xsd="http://www.w3.org/2001/XMLSchema" xmlns:xs="http://www.w3.org/2001/XMLSchema" xmlns:p="http://schemas.microsoft.com/office/2006/metadata/properties" xmlns:ns2="e5048bdf-f341-4959-a0f3-80733337e696" xmlns:ns3="49704ddf-f8ef-4a6a-bac2-75ca86bfb02e" targetNamespace="http://schemas.microsoft.com/office/2006/metadata/properties" ma:root="true" ma:fieldsID="f8d5272ac103bd8ff8d2faf07d6add80" ns2:_="" ns3:_="">
    <xsd:import namespace="e5048bdf-f341-4959-a0f3-80733337e696"/>
    <xsd:import namespace="49704ddf-f8ef-4a6a-bac2-75ca86bfb0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RGDepartmentTaxHTField0" minOccurs="0"/>
                <xsd:element ref="ns3:NRGConfidentialityTaxHTField0" minOccurs="0"/>
                <xsd:element ref="ns3:NRGAuthorUser" minOccurs="0"/>
                <xsd:element ref="ns2:TaxCatchAll" minOccurs="0"/>
                <xsd:element ref="ns2:TaxCatchAllLabel" minOccurs="0"/>
                <xsd:element ref="ns2:TaxKeywordTaxHTField" minOccurs="0"/>
                <xsd:element ref="ns3:NRGAddRefNr" minOccurs="0"/>
                <xsd:element ref="ns3:NRGLinkedDocID" minOccurs="0"/>
                <xsd:element ref="ns3:NRGDeliverable" minOccurs="0"/>
                <xsd:element ref="ns3:NRGProjec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48bdf-f341-4959-a0f3-80733337e6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description="" ma:hidden="true" ma:list="{94f692fb-3be7-4081-a9d2-32f5595051d7}" ma:internalName="TaxCatchAll" ma:showField="CatchAllData" ma:web="e5048bdf-f341-4959-a0f3-80733337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4f692fb-3be7-4081-a9d2-32f5595051d7}" ma:internalName="TaxCatchAllLabel" ma:readOnly="true" ma:showField="CatchAllDataLabel" ma:web="e5048bdf-f341-4959-a0f3-80733337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a4519b9-f1c8-4ef8-8ccc-8c5687129c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04ddf-f8ef-4a6a-bac2-75ca86bfb02e" elementFormDefault="qualified">
    <xsd:import namespace="http://schemas.microsoft.com/office/2006/documentManagement/types"/>
    <xsd:import namespace="http://schemas.microsoft.com/office/infopath/2007/PartnerControls"/>
    <xsd:element name="NRGDepartmentTaxHTField0" ma:index="12" ma:taxonomy="true" ma:internalName="NRGDepartmentScopeTaxHTField0" ma:taxonomyFieldName="NRGDepartmentScope" ma:displayName="Department" ma:default="1;#Safety ＆ Power|94c2c71f-812e-483b-9438-9995054661e7" ma:fieldId="{ae1398c7-6f8e-40c7-9133-327ea9a93248}" ma:sspId="ba4519b9-f1c8-4ef8-8ccc-8c5687129ca9" ma:termSetId="e02a6373-8806-40b8-9e92-03407b8a0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GConfidentialityTaxHTField0" ma:index="14" ma:taxonomy="true" ma:internalName="NRGConfidentialityTaxHTField0" ma:taxonomyFieldName="NRGConfidentiality" ma:displayName="Confidentiality" ma:default="2;#33;#Confidential|bc787629-40be-4756-bfc6-c59df810b865" ma:fieldId="{af45cbc2-82b7-4935-84e6-11e8f4a8d5e8}" ma:sspId="ba4519b9-f1c8-4ef8-8ccc-8c5687129ca9" ma:termSetId="22e2271f-59ea-414a-a2da-6eb0515373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GAuthorUser" ma:index="15" nillable="true" ma:displayName="NRG Author" ma:list="UserInfo" ma:SharePointGroup="0" ma:internalName="NRGAuthor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GAddRefNr" ma:index="21" nillable="true" ma:displayName="Additional reference number" ma:internalName="NRGAddRefNr">
      <xsd:simpleType>
        <xsd:restriction base="dms:Text">
          <xsd:maxLength value="255"/>
        </xsd:restriction>
      </xsd:simpleType>
    </xsd:element>
    <xsd:element name="NRGLinkedDocID" ma:index="22" nillable="true" ma:displayName="Linked Document ID" ma:internalName="NRGLinkedDocID">
      <xsd:simpleType>
        <xsd:restriction base="dms:Text">
          <xsd:maxLength value="255"/>
        </xsd:restriction>
      </xsd:simpleType>
    </xsd:element>
    <xsd:element name="NRGDeliverable" ma:index="23" nillable="true" ma:displayName="Deliverable" ma:default="0" ma:internalName="NRGDeliverable">
      <xsd:simpleType>
        <xsd:restriction base="dms:Boolean"/>
      </xsd:simpleType>
    </xsd:element>
    <xsd:element name="NRGProjectNumber" ma:index="24" nillable="true" ma:displayName="Project Number" ma:internalName="NRGProject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5B5841-F4AB-44D6-A2AB-0D3A3F8E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48bdf-f341-4959-a0f3-80733337e696"/>
    <ds:schemaRef ds:uri="49704ddf-f8ef-4a6a-bac2-75ca86bfb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017CA-9D0F-400B-9644-936C36C32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5F86-2279-4528-A45F-8E5BE3C948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NRG-RE-P.14</vt:lpstr>
      <vt:lpstr>NRG-RE-P.14</vt:lpstr>
    </vt:vector>
  </TitlesOfParts>
  <Company>ECN - FAC SI&amp;BEH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NRG-RE-P.14</dc:title>
  <dc:subject/>
  <dc:creator>P. deJong</dc:creator>
  <cp:keywords/>
  <cp:lastModifiedBy>With, G. de (Govert)</cp:lastModifiedBy>
  <cp:revision>15</cp:revision>
  <cp:lastPrinted>2004-07-15T15:02:00Z</cp:lastPrinted>
  <dcterms:created xsi:type="dcterms:W3CDTF">2012-03-14T10:32:00Z</dcterms:created>
  <dcterms:modified xsi:type="dcterms:W3CDTF">2022-03-24T10:28:00Z</dcterms:modified>
</cp:coreProperties>
</file>